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6FCC" w14:textId="3A9620BD" w:rsidR="00C14344" w:rsidRDefault="00261BEE" w:rsidP="00AB733B">
      <w:pPr>
        <w:jc w:val="center"/>
        <w:rPr>
          <w:b/>
          <w:bCs/>
          <w:sz w:val="40"/>
          <w:szCs w:val="40"/>
          <w:u w:val="single"/>
        </w:rPr>
      </w:pPr>
      <w:r w:rsidRPr="00261BEE">
        <w:rPr>
          <w:b/>
          <w:bCs/>
          <w:sz w:val="40"/>
          <w:szCs w:val="40"/>
          <w:u w:val="single"/>
        </w:rPr>
        <w:t xml:space="preserve">Studie über Strategieentwicklung </w:t>
      </w:r>
      <w:r w:rsidR="00AB733B">
        <w:rPr>
          <w:b/>
          <w:bCs/>
          <w:sz w:val="40"/>
          <w:szCs w:val="40"/>
          <w:u w:val="single"/>
        </w:rPr>
        <w:t xml:space="preserve">für </w:t>
      </w:r>
      <w:r w:rsidRPr="00261BEE">
        <w:rPr>
          <w:b/>
          <w:bCs/>
          <w:sz w:val="40"/>
          <w:szCs w:val="40"/>
          <w:u w:val="single"/>
        </w:rPr>
        <w:t xml:space="preserve">KMU </w:t>
      </w:r>
      <w:r w:rsidR="00AB733B">
        <w:rPr>
          <w:b/>
          <w:bCs/>
          <w:sz w:val="40"/>
          <w:szCs w:val="40"/>
          <w:u w:val="single"/>
        </w:rPr>
        <w:t>im digitalen Zeitalter</w:t>
      </w:r>
    </w:p>
    <w:p w14:paraId="3D0270CB" w14:textId="1E01F66E" w:rsidR="00261BEE" w:rsidRDefault="00261BEE">
      <w:pPr>
        <w:rPr>
          <w:b/>
          <w:bCs/>
          <w:sz w:val="40"/>
          <w:szCs w:val="40"/>
          <w:u w:val="single"/>
        </w:rPr>
      </w:pPr>
    </w:p>
    <w:p w14:paraId="4C57AB7C" w14:textId="36A6F611" w:rsidR="004D3DA5" w:rsidRDefault="004D3DA5">
      <w:pPr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05CE09B" wp14:editId="75E6E9DF">
            <wp:extent cx="5760720" cy="40817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E42E" w14:textId="7886719E" w:rsidR="00BE36AB" w:rsidRDefault="00846877">
      <w:pPr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58C1C0BE" wp14:editId="2362199E">
            <wp:extent cx="5760720" cy="3457575"/>
            <wp:effectExtent l="0" t="0" r="0" b="952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ACF0" w14:textId="00FC52D3" w:rsidR="004D3DA5" w:rsidRDefault="00BE36AB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6B020BA4" wp14:editId="27212AA0">
            <wp:extent cx="5760720" cy="83851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01B1" w14:textId="77777777" w:rsidR="004D3DA5" w:rsidRDefault="004D3DA5">
      <w:pPr>
        <w:rPr>
          <w:b/>
          <w:bCs/>
          <w:sz w:val="40"/>
          <w:szCs w:val="40"/>
          <w:u w:val="single"/>
        </w:rPr>
      </w:pPr>
    </w:p>
    <w:p w14:paraId="74829680" w14:textId="3F1034DB" w:rsidR="00683DB5" w:rsidRDefault="004436C1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6BC8885A" wp14:editId="3D4B5AB0">
            <wp:extent cx="5760720" cy="3826510"/>
            <wp:effectExtent l="0" t="0" r="0" b="254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D201" w14:textId="11F66786" w:rsidR="00683DB5" w:rsidRDefault="004436C1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Weiter Infos dazu: </w:t>
      </w:r>
    </w:p>
    <w:p w14:paraId="32D953FA" w14:textId="558223E9" w:rsidR="00683DB5" w:rsidRDefault="00726840">
      <w:pPr>
        <w:rPr>
          <w:b/>
          <w:bCs/>
          <w:sz w:val="40"/>
          <w:szCs w:val="40"/>
          <w:u w:val="single"/>
        </w:rPr>
      </w:pPr>
      <w:r>
        <w:rPr>
          <w:rFonts w:ascii="Raleway" w:hAnsi="Raleway"/>
          <w:color w:val="4C4C4C"/>
          <w:shd w:val="clear" w:color="auto" w:fill="FFFFFF"/>
        </w:rPr>
        <w:t>Die Publikation mit den Forschungsergebnissen, dem Praxisleitfaden und allen Vorlagen kann auf </w:t>
      </w:r>
      <w:hyperlink r:id="rId10" w:tgtFrame="_blank" w:history="1">
        <w:r>
          <w:rPr>
            <w:rStyle w:val="Hyperlink"/>
            <w:rFonts w:ascii="Raleway" w:hAnsi="Raleway"/>
            <w:b/>
            <w:bCs/>
            <w:color w:val="000000"/>
            <w:shd w:val="clear" w:color="auto" w:fill="FFFFFF"/>
          </w:rPr>
          <w:t>www.strategische-transformation.ch</w:t>
        </w:r>
      </w:hyperlink>
      <w:r>
        <w:rPr>
          <w:rFonts w:ascii="Raleway" w:hAnsi="Raleway"/>
          <w:color w:val="4C4C4C"/>
          <w:shd w:val="clear" w:color="auto" w:fill="FFFFFF"/>
        </w:rPr>
        <w:t> kostenlos bezogen werden.</w:t>
      </w:r>
    </w:p>
    <w:p w14:paraId="3C81CABF" w14:textId="0C9AE86D" w:rsidR="00683DB5" w:rsidRDefault="00B2462D">
      <w:pPr>
        <w:rPr>
          <w:b/>
          <w:bCs/>
          <w:sz w:val="40"/>
          <w:szCs w:val="40"/>
          <w:u w:val="single"/>
        </w:rPr>
      </w:pPr>
      <w:r>
        <w:rPr>
          <w:rFonts w:ascii="Raleway" w:hAnsi="Raleway"/>
          <w:color w:val="4C4C4C"/>
          <w:shd w:val="clear" w:color="auto" w:fill="FFFFFF"/>
        </w:rPr>
        <w:t>Der Strategiecheck für das digitale Zeitalter kann auf </w:t>
      </w:r>
      <w:r>
        <w:fldChar w:fldCharType="begin"/>
      </w:r>
      <w:r>
        <w:instrText xml:space="preserve"> HYPERLINK "https://www.digital-strategy-check.ch/" \t "_blank" </w:instrText>
      </w:r>
      <w:r>
        <w:fldChar w:fldCharType="separate"/>
      </w:r>
      <w:r>
        <w:rPr>
          <w:rStyle w:val="Hyperlink"/>
          <w:rFonts w:ascii="Raleway" w:hAnsi="Raleway"/>
          <w:b/>
          <w:bCs/>
          <w:color w:val="000000"/>
          <w:shd w:val="clear" w:color="auto" w:fill="FFFFFF"/>
        </w:rPr>
        <w:t>www.digital-strategy-check.ch</w:t>
      </w:r>
      <w:r>
        <w:fldChar w:fldCharType="end"/>
      </w:r>
      <w:r>
        <w:rPr>
          <w:rFonts w:ascii="Raleway" w:hAnsi="Raleway"/>
          <w:color w:val="4C4C4C"/>
          <w:shd w:val="clear" w:color="auto" w:fill="FFFFFF"/>
        </w:rPr>
        <w:t> durchgeführt werden.</w:t>
      </w:r>
    </w:p>
    <w:p w14:paraId="0FE19957" w14:textId="2D6897F9" w:rsidR="00683DB5" w:rsidRDefault="00683DB5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Link</w:t>
      </w:r>
      <w:r w:rsidR="00CA184B">
        <w:rPr>
          <w:b/>
          <w:bCs/>
          <w:sz w:val="40"/>
          <w:szCs w:val="40"/>
          <w:u w:val="single"/>
        </w:rPr>
        <w:t xml:space="preserve"> dazu: </w:t>
      </w:r>
    </w:p>
    <w:p w14:paraId="72F53CA4" w14:textId="3487AF56" w:rsidR="00683DB5" w:rsidRDefault="00683DB5">
      <w:pPr>
        <w:rPr>
          <w:b/>
          <w:bCs/>
          <w:sz w:val="40"/>
          <w:szCs w:val="40"/>
          <w:u w:val="single"/>
        </w:rPr>
      </w:pPr>
      <w:hyperlink r:id="rId11" w:history="1">
        <w:r>
          <w:rPr>
            <w:rStyle w:val="Hyperlink"/>
          </w:rPr>
          <w:t>KMU-Strategien im digitalen Zeitalter – ungenutzte Potenziale für die strategische Transformation | FHNW</w:t>
        </w:r>
      </w:hyperlink>
    </w:p>
    <w:p w14:paraId="1A05E211" w14:textId="77777777" w:rsidR="00076C71" w:rsidRDefault="00076C71" w:rsidP="00261BEE">
      <w:pPr>
        <w:jc w:val="center"/>
        <w:rPr>
          <w:b/>
          <w:bCs/>
          <w:sz w:val="40"/>
          <w:szCs w:val="40"/>
          <w:u w:val="single"/>
        </w:rPr>
      </w:pPr>
    </w:p>
    <w:p w14:paraId="2AF4FC0D" w14:textId="14925AFE" w:rsidR="004010B9" w:rsidRDefault="00C61C13" w:rsidP="00076C71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Kurz Digital-</w:t>
      </w:r>
      <w:r w:rsidR="004010B9">
        <w:rPr>
          <w:b/>
          <w:bCs/>
          <w:sz w:val="40"/>
          <w:szCs w:val="40"/>
          <w:u w:val="single"/>
        </w:rPr>
        <w:t xml:space="preserve">Analyse bei fimmot: </w:t>
      </w:r>
    </w:p>
    <w:p w14:paraId="401ABB35" w14:textId="77777777" w:rsidR="001A5D68" w:rsidRDefault="004010B9" w:rsidP="00076C71">
      <w:pPr>
        <w:rPr>
          <w:sz w:val="28"/>
          <w:szCs w:val="28"/>
        </w:rPr>
      </w:pPr>
      <w:r>
        <w:rPr>
          <w:sz w:val="28"/>
          <w:szCs w:val="28"/>
        </w:rPr>
        <w:t>Aus dieser</w:t>
      </w:r>
      <w:r w:rsidR="00BB19F0">
        <w:rPr>
          <w:sz w:val="28"/>
          <w:szCs w:val="28"/>
        </w:rPr>
        <w:t xml:space="preserve"> Analyse kam beispielsweise hervor, dass uns ein Tool/Werkzeug fehlte, die Kunden online für Ihr Interesse für unsere </w:t>
      </w:r>
      <w:r w:rsidR="00001CE9">
        <w:rPr>
          <w:sz w:val="28"/>
          <w:szCs w:val="28"/>
        </w:rPr>
        <w:t>Kerndienstleistung der Immobilienbewertung abzuholen. Deshalb haben wir das bereit</w:t>
      </w:r>
      <w:r w:rsidR="00FF589A">
        <w:rPr>
          <w:sz w:val="28"/>
          <w:szCs w:val="28"/>
        </w:rPr>
        <w:t>s</w:t>
      </w:r>
      <w:r w:rsidR="00001CE9">
        <w:rPr>
          <w:sz w:val="28"/>
          <w:szCs w:val="28"/>
        </w:rPr>
        <w:t xml:space="preserve"> implementierte</w:t>
      </w:r>
      <w:r w:rsidR="00FF589A">
        <w:rPr>
          <w:sz w:val="28"/>
          <w:szCs w:val="28"/>
        </w:rPr>
        <w:t xml:space="preserve"> Online-Immobilienrichtwert-B</w:t>
      </w:r>
      <w:r w:rsidR="00D82718">
        <w:rPr>
          <w:sz w:val="28"/>
          <w:szCs w:val="28"/>
        </w:rPr>
        <w:t>e</w:t>
      </w:r>
      <w:r w:rsidR="00FF589A">
        <w:rPr>
          <w:sz w:val="28"/>
          <w:szCs w:val="28"/>
        </w:rPr>
        <w:t>wertungstool entwickelt, w</w:t>
      </w:r>
      <w:r w:rsidR="00D82718">
        <w:rPr>
          <w:sz w:val="28"/>
          <w:szCs w:val="28"/>
        </w:rPr>
        <w:t xml:space="preserve">elches sich – völlig über Erwartung </w:t>
      </w:r>
      <w:proofErr w:type="gramStart"/>
      <w:r w:rsidR="00D82718">
        <w:rPr>
          <w:sz w:val="28"/>
          <w:szCs w:val="28"/>
        </w:rPr>
        <w:t>-  prächtig</w:t>
      </w:r>
      <w:proofErr w:type="gramEnd"/>
      <w:r w:rsidR="001A5D68">
        <w:rPr>
          <w:sz w:val="28"/>
          <w:szCs w:val="28"/>
        </w:rPr>
        <w:t xml:space="preserve"> entwickelt hat. </w:t>
      </w:r>
    </w:p>
    <w:p w14:paraId="1F1C4D43" w14:textId="77777777" w:rsidR="001A5D68" w:rsidRDefault="001A5D68" w:rsidP="00076C71">
      <w:pPr>
        <w:rPr>
          <w:sz w:val="28"/>
          <w:szCs w:val="28"/>
        </w:rPr>
      </w:pPr>
    </w:p>
    <w:p w14:paraId="43482FDA" w14:textId="5C8CC2DC" w:rsidR="004010B9" w:rsidRPr="004010B9" w:rsidRDefault="00D82718" w:rsidP="00076C71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01CE9">
        <w:rPr>
          <w:sz w:val="28"/>
          <w:szCs w:val="28"/>
        </w:rPr>
        <w:t xml:space="preserve"> </w:t>
      </w:r>
    </w:p>
    <w:sectPr w:rsidR="004010B9" w:rsidRPr="004010B9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710AC" w14:textId="77777777" w:rsidR="00066379" w:rsidRDefault="00066379" w:rsidP="00066379">
      <w:pPr>
        <w:spacing w:after="0" w:line="240" w:lineRule="auto"/>
      </w:pPr>
      <w:r>
        <w:separator/>
      </w:r>
    </w:p>
  </w:endnote>
  <w:endnote w:type="continuationSeparator" w:id="0">
    <w:p w14:paraId="7ED79F27" w14:textId="77777777" w:rsidR="00066379" w:rsidRDefault="00066379" w:rsidP="0006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92FC" w14:textId="42BB4717" w:rsidR="00066379" w:rsidRPr="00531897" w:rsidRDefault="00531897">
    <w:pPr>
      <w:pStyle w:val="Fuzeile"/>
      <w:rPr>
        <w:lang w:val="it-IT"/>
      </w:rPr>
    </w:pPr>
    <w:proofErr w:type="spellStart"/>
    <w:r w:rsidRPr="00531897">
      <w:rPr>
        <w:lang w:val="it-IT"/>
      </w:rPr>
      <w:t>Ersteller</w:t>
    </w:r>
    <w:proofErr w:type="spellEnd"/>
    <w:r w:rsidRPr="00531897">
      <w:rPr>
        <w:lang w:val="it-IT"/>
      </w:rPr>
      <w:t>: Mariano Mottola</w:t>
    </w:r>
    <w:r w:rsidR="00066379">
      <w:ptab w:relativeTo="margin" w:alignment="center" w:leader="none"/>
    </w:r>
    <w:r w:rsidRPr="00531897">
      <w:rPr>
        <w:lang w:val="it-IT"/>
      </w:rPr>
      <w:t>06.01.2023</w:t>
    </w:r>
    <w:r w:rsidR="00066379">
      <w:ptab w:relativeTo="margin" w:alignment="right" w:leader="none"/>
    </w:r>
    <w:proofErr w:type="spellStart"/>
    <w:r w:rsidRPr="00531897">
      <w:rPr>
        <w:lang w:val="it-IT"/>
      </w:rPr>
      <w:t>fimmot</w:t>
    </w:r>
    <w:proofErr w:type="spellEnd"/>
    <w:r w:rsidRPr="00531897">
      <w:rPr>
        <w:lang w:val="it-IT"/>
      </w:rPr>
      <w:t xml:space="preserve"> </w:t>
    </w:r>
    <w:proofErr w:type="spellStart"/>
    <w:r w:rsidRPr="00531897">
      <w:rPr>
        <w:lang w:val="it-IT"/>
      </w:rPr>
      <w:t>Finanz</w:t>
    </w:r>
    <w:proofErr w:type="spellEnd"/>
    <w:r w:rsidRPr="00531897">
      <w:rPr>
        <w:lang w:val="it-IT"/>
      </w:rPr>
      <w:t xml:space="preserve"> &amp;</w:t>
    </w:r>
    <w:r>
      <w:rPr>
        <w:lang w:val="it-IT"/>
      </w:rPr>
      <w:t xml:space="preserve"> Immobilien</w:t>
    </w:r>
    <w:r w:rsidR="00C15799">
      <w:rPr>
        <w:lang w:val="it-IT"/>
      </w:rPr>
      <w:t xml:space="preserve">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2A328" w14:textId="77777777" w:rsidR="00066379" w:rsidRDefault="00066379" w:rsidP="00066379">
      <w:pPr>
        <w:spacing w:after="0" w:line="240" w:lineRule="auto"/>
      </w:pPr>
      <w:r>
        <w:separator/>
      </w:r>
    </w:p>
  </w:footnote>
  <w:footnote w:type="continuationSeparator" w:id="0">
    <w:p w14:paraId="33686DC4" w14:textId="77777777" w:rsidR="00066379" w:rsidRDefault="00066379" w:rsidP="00066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EE"/>
    <w:rsid w:val="00001CE9"/>
    <w:rsid w:val="00066379"/>
    <w:rsid w:val="00076C71"/>
    <w:rsid w:val="000B2AA3"/>
    <w:rsid w:val="001A5D68"/>
    <w:rsid w:val="001D0316"/>
    <w:rsid w:val="00261BEE"/>
    <w:rsid w:val="002F50DE"/>
    <w:rsid w:val="004010B9"/>
    <w:rsid w:val="004436C1"/>
    <w:rsid w:val="004D3DA5"/>
    <w:rsid w:val="00531897"/>
    <w:rsid w:val="00683DB5"/>
    <w:rsid w:val="00726840"/>
    <w:rsid w:val="00846877"/>
    <w:rsid w:val="00AB733B"/>
    <w:rsid w:val="00B2462D"/>
    <w:rsid w:val="00BB19F0"/>
    <w:rsid w:val="00BE36AB"/>
    <w:rsid w:val="00C14344"/>
    <w:rsid w:val="00C15799"/>
    <w:rsid w:val="00C61C13"/>
    <w:rsid w:val="00CA184B"/>
    <w:rsid w:val="00D82718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24B1BD"/>
  <w15:chartTrackingRefBased/>
  <w15:docId w15:val="{D174B11A-9E6E-4B6F-B07F-AC1D65C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83DB5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2462D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6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379"/>
  </w:style>
  <w:style w:type="paragraph" w:styleId="Fuzeile">
    <w:name w:val="footer"/>
    <w:basedOn w:val="Standard"/>
    <w:link w:val="FuzeileZchn"/>
    <w:uiPriority w:val="99"/>
    <w:unhideWhenUsed/>
    <w:rsid w:val="0006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hnw.ch/de/die-fhnw/hochschulen/hsw/media-newsroom/news/kmu-strategien-im-digitalen-zeitalter-ungenutzte-potenziale-fuer-die-strategische-transformation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strategische-transformation.ch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Mottola</dc:creator>
  <cp:keywords/>
  <dc:description/>
  <cp:lastModifiedBy>Mariano Mottola</cp:lastModifiedBy>
  <cp:revision>25</cp:revision>
  <dcterms:created xsi:type="dcterms:W3CDTF">2023-01-06T15:47:00Z</dcterms:created>
  <dcterms:modified xsi:type="dcterms:W3CDTF">2023-01-06T16:07:00Z</dcterms:modified>
</cp:coreProperties>
</file>